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FC315" w14:textId="351BE8A7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3GPP TSG-SA WG6 Meeting #71</w:t>
      </w:r>
      <w:r w:rsidRPr="00F71C7B">
        <w:rPr>
          <w:rFonts w:ascii="Arial" w:hAnsi="Arial" w:cs="Arial"/>
          <w:b/>
        </w:rPr>
        <w:tab/>
      </w:r>
      <w:r w:rsidR="00B633CE" w:rsidRPr="00B633CE">
        <w:rPr>
          <w:rFonts w:ascii="Arial" w:hAnsi="Arial" w:cs="Arial"/>
          <w:b/>
        </w:rPr>
        <w:t>S6-260</w:t>
      </w:r>
      <w:r w:rsidR="001F7D38">
        <w:rPr>
          <w:rFonts w:ascii="Arial" w:hAnsi="Arial" w:cs="Arial"/>
          <w:b/>
        </w:rPr>
        <w:t>719</w:t>
      </w:r>
    </w:p>
    <w:p w14:paraId="1C2BBA4C" w14:textId="60B403FE" w:rsidR="00F71C7B" w:rsidRPr="00F71C7B" w:rsidRDefault="00F71C7B" w:rsidP="00F71C7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</w:rPr>
      </w:pPr>
      <w:r w:rsidRPr="00F71C7B">
        <w:rPr>
          <w:rFonts w:ascii="Arial" w:hAnsi="Arial" w:cs="Arial"/>
          <w:b/>
        </w:rPr>
        <w:t>Goa, India 9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– 13</w:t>
      </w:r>
      <w:r w:rsidRPr="00F71C7B">
        <w:rPr>
          <w:rFonts w:ascii="Arial" w:hAnsi="Arial" w:cs="Arial"/>
          <w:b/>
          <w:vertAlign w:val="superscript"/>
        </w:rPr>
        <w:t>th</w:t>
      </w:r>
      <w:r w:rsidRPr="00F71C7B">
        <w:rPr>
          <w:rFonts w:ascii="Arial" w:hAnsi="Arial" w:cs="Arial"/>
          <w:b/>
        </w:rPr>
        <w:t xml:space="preserve"> February 2026</w:t>
      </w:r>
      <w:r w:rsidRPr="00F71C7B">
        <w:rPr>
          <w:rFonts w:ascii="Arial" w:hAnsi="Arial" w:cs="Arial"/>
          <w:b/>
        </w:rPr>
        <w:tab/>
        <w:t xml:space="preserve">(revision of </w:t>
      </w:r>
      <w:r w:rsidR="001F7D38" w:rsidRPr="00B633CE">
        <w:rPr>
          <w:rFonts w:ascii="Arial" w:hAnsi="Arial" w:cs="Arial"/>
          <w:b/>
        </w:rPr>
        <w:t>S6-260</w:t>
      </w:r>
      <w:r w:rsidR="001F7D38">
        <w:rPr>
          <w:rFonts w:ascii="Arial" w:hAnsi="Arial" w:cs="Arial"/>
          <w:b/>
        </w:rPr>
        <w:t xml:space="preserve">380, </w:t>
      </w:r>
      <w:r w:rsidR="001F7D38" w:rsidRPr="00B633CE">
        <w:rPr>
          <w:rFonts w:ascii="Arial" w:hAnsi="Arial" w:cs="Arial"/>
          <w:b/>
        </w:rPr>
        <w:t>S6-260185</w:t>
      </w:r>
      <w:r w:rsidRPr="00F71C7B">
        <w:rPr>
          <w:rFonts w:ascii="Arial" w:hAnsi="Arial" w:cs="Arial"/>
          <w:b/>
        </w:rPr>
        <w:t>)</w:t>
      </w:r>
    </w:p>
    <w:p w14:paraId="6BA3808F" w14:textId="77777777" w:rsidR="00587BE6" w:rsidRPr="006E5DD5" w:rsidRDefault="00587BE6" w:rsidP="00587B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87E262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A04D44B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CAPIF enhancements phase 4</w:t>
      </w:r>
    </w:p>
    <w:p w14:paraId="3651237A" w14:textId="77777777" w:rsidR="00587BE6" w:rsidRPr="006C2E80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1CADE2E" w14:textId="2C54ADC9" w:rsidR="00587BE6" w:rsidRDefault="00587BE6" w:rsidP="00587BE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2853">
        <w:rPr>
          <w:rFonts w:ascii="Arial" w:eastAsia="Batang" w:hAnsi="Arial"/>
          <w:b/>
          <w:sz w:val="24"/>
          <w:szCs w:val="24"/>
          <w:lang w:val="en-US" w:eastAsia="zh-CN"/>
        </w:rPr>
        <w:t>12</w:t>
      </w:r>
    </w:p>
    <w:p w14:paraId="3EBA62E7" w14:textId="77777777" w:rsidR="00587BE6" w:rsidRPr="006C2E80" w:rsidRDefault="00587BE6" w:rsidP="00587BE6">
      <w:pPr>
        <w:rPr>
          <w:rFonts w:eastAsia="Batang"/>
          <w:lang w:val="en-US" w:eastAsia="zh-CN"/>
        </w:rPr>
      </w:pPr>
    </w:p>
    <w:p w14:paraId="0F7109BE" w14:textId="77777777" w:rsidR="00587BE6" w:rsidRPr="00BC642A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E8F7EFC" w14:textId="77777777" w:rsidR="00587BE6" w:rsidRDefault="00587BE6" w:rsidP="00587BE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620775E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BD659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CAPIF enhancements phase 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53429ED8" w14:textId="77777777" w:rsidR="00587BE6" w:rsidRPr="00BA3A53" w:rsidRDefault="00587BE6" w:rsidP="00587BE6">
      <w:pPr>
        <w:pStyle w:val="Guidance"/>
      </w:pPr>
    </w:p>
    <w:p w14:paraId="3DD49757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CAPIF_Ph4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FBEBA67" w14:textId="77777777" w:rsidR="00587BE6" w:rsidRDefault="00587BE6" w:rsidP="00587BE6">
      <w:pPr>
        <w:pStyle w:val="Guidance"/>
      </w:pPr>
    </w:p>
    <w:p w14:paraId="7301B411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365E84A" w14:textId="77777777" w:rsidR="00587BE6" w:rsidRDefault="00587BE6" w:rsidP="00587BE6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178D18F4" w14:textId="77777777" w:rsidR="00587BE6" w:rsidRPr="001E489F" w:rsidRDefault="00587BE6" w:rsidP="00587BE6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B0319B7" w14:textId="77777777" w:rsidR="00587BE6" w:rsidRPr="006C2E80" w:rsidRDefault="00587BE6" w:rsidP="00587BE6">
      <w:pPr>
        <w:pStyle w:val="Guidance"/>
      </w:pPr>
    </w:p>
    <w:p w14:paraId="60FE497C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1656093E" w14:textId="77777777" w:rsidR="00587BE6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87BE6" w14:paraId="22C1BE0E" w14:textId="77777777" w:rsidTr="000F5F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AD5846" w14:textId="77777777" w:rsidR="00587BE6" w:rsidRDefault="00587BE6" w:rsidP="000F5F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2083F1" w14:textId="77777777" w:rsidR="00587BE6" w:rsidRDefault="00587BE6" w:rsidP="000F5F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072A0F9" w14:textId="77777777" w:rsidR="00587BE6" w:rsidRDefault="00587BE6" w:rsidP="000F5F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8964401" w14:textId="77777777" w:rsidR="00587BE6" w:rsidRDefault="00587BE6" w:rsidP="000F5F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7BBA226" w14:textId="77777777" w:rsidR="00587BE6" w:rsidRDefault="00587BE6" w:rsidP="000F5F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4483FBB" w14:textId="77777777" w:rsidR="00587BE6" w:rsidRDefault="00587BE6" w:rsidP="000F5FDC">
            <w:pPr>
              <w:pStyle w:val="TAH"/>
            </w:pPr>
            <w:r>
              <w:t>Others (specify)</w:t>
            </w:r>
          </w:p>
        </w:tc>
      </w:tr>
      <w:tr w:rsidR="00587BE6" w14:paraId="2C56623B" w14:textId="77777777" w:rsidTr="000F5F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DA4DFBF" w14:textId="77777777" w:rsidR="00587BE6" w:rsidRDefault="00587BE6" w:rsidP="000F5F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9289939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58AFCD7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012BBD8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BD0AFD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5B4442" w14:textId="77777777" w:rsidR="00587BE6" w:rsidRDefault="00587BE6" w:rsidP="000F5FDC">
            <w:pPr>
              <w:pStyle w:val="TAC"/>
            </w:pPr>
          </w:p>
        </w:tc>
      </w:tr>
      <w:tr w:rsidR="00587BE6" w14:paraId="0EF0425D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034B80" w14:textId="77777777" w:rsidR="00587BE6" w:rsidRDefault="00587BE6" w:rsidP="000F5F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E742DB6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A0A9282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2A35493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EF072F3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6976D5AD" w14:textId="77777777" w:rsidR="00587BE6" w:rsidRDefault="00587BE6" w:rsidP="000F5FDC">
            <w:pPr>
              <w:pStyle w:val="TAC"/>
            </w:pPr>
          </w:p>
        </w:tc>
      </w:tr>
      <w:tr w:rsidR="00587BE6" w14:paraId="19B4F736" w14:textId="77777777" w:rsidTr="000F5F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2EAE92" w14:textId="77777777" w:rsidR="00587BE6" w:rsidRDefault="00587BE6" w:rsidP="000F5F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3EBE723" w14:textId="77777777" w:rsidR="00587BE6" w:rsidRDefault="00587BE6" w:rsidP="000F5FDC">
            <w:pPr>
              <w:pStyle w:val="TAC"/>
            </w:pPr>
          </w:p>
        </w:tc>
        <w:tc>
          <w:tcPr>
            <w:tcW w:w="1037" w:type="dxa"/>
          </w:tcPr>
          <w:p w14:paraId="4C0F0A39" w14:textId="77777777" w:rsidR="00587BE6" w:rsidRDefault="00587BE6" w:rsidP="000F5FDC">
            <w:pPr>
              <w:pStyle w:val="TAC"/>
            </w:pPr>
          </w:p>
        </w:tc>
        <w:tc>
          <w:tcPr>
            <w:tcW w:w="850" w:type="dxa"/>
          </w:tcPr>
          <w:p w14:paraId="780804BF" w14:textId="77777777" w:rsidR="00587BE6" w:rsidRDefault="00587BE6" w:rsidP="000F5FDC">
            <w:pPr>
              <w:pStyle w:val="TAC"/>
            </w:pPr>
          </w:p>
        </w:tc>
        <w:tc>
          <w:tcPr>
            <w:tcW w:w="851" w:type="dxa"/>
          </w:tcPr>
          <w:p w14:paraId="66AAFDA2" w14:textId="77777777" w:rsidR="00587BE6" w:rsidRDefault="00587BE6" w:rsidP="000F5FDC">
            <w:pPr>
              <w:pStyle w:val="TAC"/>
            </w:pPr>
          </w:p>
        </w:tc>
        <w:tc>
          <w:tcPr>
            <w:tcW w:w="1752" w:type="dxa"/>
          </w:tcPr>
          <w:p w14:paraId="48D11F92" w14:textId="77777777" w:rsidR="00587BE6" w:rsidRDefault="00587BE6" w:rsidP="000F5FDC">
            <w:pPr>
              <w:pStyle w:val="TAC"/>
            </w:pPr>
            <w:r>
              <w:t>x</w:t>
            </w:r>
          </w:p>
        </w:tc>
      </w:tr>
    </w:tbl>
    <w:p w14:paraId="4E7C9DEB" w14:textId="77777777" w:rsidR="00587BE6" w:rsidRPr="006C2E80" w:rsidRDefault="00587BE6" w:rsidP="00587BE6"/>
    <w:p w14:paraId="1DC32F44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3F916F2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5F23A8C" w14:textId="77777777" w:rsidR="00587BE6" w:rsidRDefault="00587BE6" w:rsidP="00587BE6">
      <w:pPr>
        <w:pStyle w:val="Heading3"/>
      </w:pPr>
      <w:r w:rsidRPr="00A36378">
        <w:t>This work item is a …</w:t>
      </w:r>
    </w:p>
    <w:p w14:paraId="18BCF7A3" w14:textId="77777777" w:rsidR="00587BE6" w:rsidRPr="00C278EB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7BE6" w14:paraId="590162EC" w14:textId="77777777" w:rsidTr="000F5FDC">
        <w:trPr>
          <w:cantSplit/>
          <w:jc w:val="center"/>
        </w:trPr>
        <w:tc>
          <w:tcPr>
            <w:tcW w:w="452" w:type="dxa"/>
          </w:tcPr>
          <w:p w14:paraId="2474D579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2E51B5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7BE6" w14:paraId="3907A2A2" w14:textId="77777777" w:rsidTr="000F5FDC">
        <w:trPr>
          <w:cantSplit/>
          <w:jc w:val="center"/>
        </w:trPr>
        <w:tc>
          <w:tcPr>
            <w:tcW w:w="452" w:type="dxa"/>
          </w:tcPr>
          <w:p w14:paraId="253CCD3B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9A0D94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7BE6" w14:paraId="5E50C598" w14:textId="77777777" w:rsidTr="000F5FDC">
        <w:trPr>
          <w:cantSplit/>
          <w:jc w:val="center"/>
        </w:trPr>
        <w:tc>
          <w:tcPr>
            <w:tcW w:w="452" w:type="dxa"/>
          </w:tcPr>
          <w:p w14:paraId="74F6FFB5" w14:textId="77777777" w:rsidR="00587BE6" w:rsidRDefault="00587BE6" w:rsidP="000F5F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2BCC14F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7BE6" w14:paraId="5179D9CD" w14:textId="77777777" w:rsidTr="000F5FDC">
        <w:trPr>
          <w:cantSplit/>
          <w:jc w:val="center"/>
        </w:trPr>
        <w:tc>
          <w:tcPr>
            <w:tcW w:w="452" w:type="dxa"/>
          </w:tcPr>
          <w:p w14:paraId="5BB94683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D2F7D0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7BE6" w14:paraId="2F5E7E22" w14:textId="77777777" w:rsidTr="000F5FDC">
        <w:trPr>
          <w:cantSplit/>
          <w:jc w:val="center"/>
        </w:trPr>
        <w:tc>
          <w:tcPr>
            <w:tcW w:w="452" w:type="dxa"/>
          </w:tcPr>
          <w:p w14:paraId="4AA57566" w14:textId="77777777" w:rsidR="00587BE6" w:rsidRDefault="00587BE6" w:rsidP="000F5F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95A16C" w14:textId="77777777" w:rsidR="00587BE6" w:rsidRPr="0006543E" w:rsidRDefault="00587BE6" w:rsidP="000F5F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719A648" w14:textId="77777777" w:rsidR="00587BE6" w:rsidRDefault="00587BE6" w:rsidP="00587BE6">
      <w:pPr>
        <w:ind w:right="-99"/>
        <w:rPr>
          <w:b/>
        </w:rPr>
      </w:pPr>
      <w:r>
        <w:rPr>
          <w:b/>
        </w:rPr>
        <w:t>* Other = e.g. testing</w:t>
      </w:r>
    </w:p>
    <w:p w14:paraId="0E0D0063" w14:textId="77777777" w:rsidR="00587BE6" w:rsidRDefault="00587BE6" w:rsidP="00587BE6">
      <w:pPr>
        <w:ind w:right="-99"/>
        <w:rPr>
          <w:b/>
        </w:rPr>
      </w:pPr>
    </w:p>
    <w:p w14:paraId="23D47C7B" w14:textId="77777777" w:rsidR="00587BE6" w:rsidRPr="007861B8" w:rsidRDefault="00587BE6" w:rsidP="00587BE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9B83C19" w14:textId="77777777" w:rsidR="00587BE6" w:rsidRPr="009A6092" w:rsidRDefault="00587BE6" w:rsidP="00587BE6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87BE6" w14:paraId="6E44FFBA" w14:textId="77777777" w:rsidTr="10FD81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E65484" w14:textId="77777777" w:rsidR="00587BE6" w:rsidRDefault="00587BE6" w:rsidP="000F5F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87BE6" w14:paraId="51C6E1DF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813701D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C0F7F4" w14:textId="77777777" w:rsidR="00587BE6" w:rsidDel="00C02DF6" w:rsidRDefault="00587BE6" w:rsidP="000F5F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F5294E" w14:textId="77777777" w:rsidR="00587BE6" w:rsidRDefault="00587BE6" w:rsidP="000F5F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3E4AC2" w14:textId="77777777" w:rsidR="00587BE6" w:rsidRDefault="00587BE6" w:rsidP="000F5F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7BE6" w14:paraId="7B768BBC" w14:textId="77777777" w:rsidTr="10FD8197">
        <w:trPr>
          <w:cantSplit/>
          <w:jc w:val="center"/>
        </w:trPr>
        <w:tc>
          <w:tcPr>
            <w:tcW w:w="1101" w:type="dxa"/>
          </w:tcPr>
          <w:p w14:paraId="681BE678" w14:textId="77777777" w:rsidR="00587BE6" w:rsidRDefault="00587BE6" w:rsidP="000F5FDC">
            <w:pPr>
              <w:pStyle w:val="TAL"/>
            </w:pPr>
            <w:r>
              <w:t>FS_CAPIF_Ph4</w:t>
            </w:r>
          </w:p>
        </w:tc>
        <w:tc>
          <w:tcPr>
            <w:tcW w:w="1101" w:type="dxa"/>
          </w:tcPr>
          <w:p w14:paraId="116565FC" w14:textId="77777777" w:rsidR="00587BE6" w:rsidRDefault="00587BE6" w:rsidP="000F5FD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A062699" w14:textId="77777777" w:rsidR="00587BE6" w:rsidRPr="007E219B" w:rsidRDefault="00587BE6" w:rsidP="000F5FDC">
            <w:pPr>
              <w:pStyle w:val="TAL"/>
            </w:pPr>
            <w:r w:rsidRPr="00437C4D">
              <w:t>1080026</w:t>
            </w:r>
          </w:p>
        </w:tc>
        <w:tc>
          <w:tcPr>
            <w:tcW w:w="6010" w:type="dxa"/>
          </w:tcPr>
          <w:p w14:paraId="5903A24F" w14:textId="77777777" w:rsidR="00587BE6" w:rsidRPr="007E219B" w:rsidRDefault="00587BE6" w:rsidP="000F5FDC">
            <w:pPr>
              <w:pStyle w:val="TAL"/>
              <w:rPr>
                <w:rFonts w:eastAsia="MS Gothic"/>
                <w:lang w:eastAsia="zh-CN"/>
              </w:rPr>
            </w:pPr>
            <w:r w:rsidRPr="00402659">
              <w:rPr>
                <w:rFonts w:eastAsia="MS Gothic"/>
                <w:lang w:eastAsia="zh-CN"/>
              </w:rPr>
              <w:t>Study of CAPIF Phase 4</w:t>
            </w:r>
          </w:p>
        </w:tc>
      </w:tr>
    </w:tbl>
    <w:p w14:paraId="0DDB9FBD" w14:textId="77777777" w:rsidR="00587BE6" w:rsidRDefault="00587BE6" w:rsidP="00587BE6"/>
    <w:p w14:paraId="3D8BD3A0" w14:textId="77777777" w:rsidR="00587BE6" w:rsidRPr="007861B8" w:rsidRDefault="00587BE6" w:rsidP="00587BE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8428348" w14:textId="77777777" w:rsidR="00587BE6" w:rsidRPr="006C2E80" w:rsidRDefault="00587BE6" w:rsidP="00587BE6">
      <w:pPr>
        <w:pStyle w:val="Guidance"/>
      </w:pPr>
    </w:p>
    <w:tbl>
      <w:tblPr>
        <w:tblW w:w="0" w:type="auto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87BE6" w14:paraId="78A05DAB" w14:textId="77777777" w:rsidTr="10FD81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AB3390B" w14:textId="77777777" w:rsidR="00587BE6" w:rsidRDefault="00587BE6" w:rsidP="000F5F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87BE6" w14:paraId="30D27567" w14:textId="77777777" w:rsidTr="10FD81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3660EF" w14:textId="77777777" w:rsidR="00587BE6" w:rsidRDefault="00587BE6" w:rsidP="000F5F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317563" w14:textId="77777777" w:rsidR="00587BE6" w:rsidRDefault="00587BE6" w:rsidP="000F5F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4711228" w14:textId="77777777" w:rsidR="00587BE6" w:rsidRDefault="00587BE6" w:rsidP="000F5FDC">
            <w:pPr>
              <w:pStyle w:val="TAH"/>
            </w:pPr>
            <w:r>
              <w:t>Nature of relationship</w:t>
            </w:r>
          </w:p>
        </w:tc>
      </w:tr>
      <w:tr w:rsidR="001F7418" w14:paraId="1BECD730" w14:textId="77777777" w:rsidTr="10FD8197">
        <w:trPr>
          <w:cantSplit/>
          <w:jc w:val="center"/>
        </w:trPr>
        <w:tc>
          <w:tcPr>
            <w:tcW w:w="1101" w:type="dxa"/>
          </w:tcPr>
          <w:p w14:paraId="14EEC76A" w14:textId="77777777" w:rsidR="001F7418" w:rsidRPr="00437C4D" w:rsidRDefault="001F7418" w:rsidP="001F7418">
            <w:pPr>
              <w:pStyle w:val="TAL"/>
            </w:pPr>
            <w:r w:rsidRPr="00437C4D">
              <w:t>1090023</w:t>
            </w:r>
          </w:p>
        </w:tc>
        <w:tc>
          <w:tcPr>
            <w:tcW w:w="3326" w:type="dxa"/>
          </w:tcPr>
          <w:p w14:paraId="2764DC91" w14:textId="77777777" w:rsidR="001F7418" w:rsidRPr="00437C4D" w:rsidRDefault="001F7418" w:rsidP="001F7418">
            <w:pPr>
              <w:pStyle w:val="TAL"/>
            </w:pPr>
            <w:r w:rsidRPr="00437C4D">
              <w:t>Study on Security aspects of CAPIF Phase 4</w:t>
            </w:r>
          </w:p>
        </w:tc>
        <w:tc>
          <w:tcPr>
            <w:tcW w:w="5099" w:type="dxa"/>
          </w:tcPr>
          <w:p w14:paraId="636E5CD9" w14:textId="77777777" w:rsidR="001F7418" w:rsidRDefault="001F7418" w:rsidP="001F7418">
            <w:pPr>
              <w:pStyle w:val="Guidance"/>
            </w:pPr>
            <w:r>
              <w:t>SA3 study on CAPIF security enhancement phase-4</w:t>
            </w:r>
          </w:p>
        </w:tc>
      </w:tr>
    </w:tbl>
    <w:p w14:paraId="6808048F" w14:textId="77777777" w:rsidR="00587BE6" w:rsidRDefault="00587BE6" w:rsidP="00587BE6">
      <w:pPr>
        <w:pStyle w:val="FP"/>
      </w:pPr>
    </w:p>
    <w:p w14:paraId="16A3BDAA" w14:textId="77777777" w:rsidR="00587BE6" w:rsidRPr="00CB2434" w:rsidRDefault="00587BE6" w:rsidP="00587BE6">
      <w:pPr>
        <w:rPr>
          <w:i/>
          <w:color w:val="000000"/>
          <w:lang w:eastAsia="ja-JP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CB2434">
        <w:rPr>
          <w:i/>
          <w:color w:val="000000"/>
          <w:lang w:eastAsia="ja-JP"/>
        </w:rPr>
        <w:t>none</w:t>
      </w:r>
    </w:p>
    <w:p w14:paraId="22AFE2D3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9D77BE" w14:textId="0C6D90DA" w:rsidR="00587BE6" w:rsidRDefault="00587BE6" w:rsidP="10FD8197">
      <w:pPr>
        <w:spacing w:after="180"/>
      </w:pPr>
      <w:r w:rsidRPr="10FD8197">
        <w:rPr>
          <w:rFonts w:eastAsia="SimSun"/>
        </w:rPr>
        <w:t>TS 23.222 specifies CAPIF Framework to support API exposure mechanism</w:t>
      </w:r>
      <w:r w:rsidR="1EBA14AB" w:rsidRPr="10FD8197">
        <w:rPr>
          <w:rFonts w:eastAsia="SimSun"/>
        </w:rPr>
        <w:t xml:space="preserve">, defining capabilities for the API invoker, API provider domain functions, and CAPIF core functions. </w:t>
      </w:r>
      <w:r w:rsidRPr="10FD8197">
        <w:rPr>
          <w:rFonts w:eastAsia="SimSun"/>
        </w:rPr>
        <w:t xml:space="preserve">It </w:t>
      </w:r>
      <w:proofErr w:type="gramStart"/>
      <w:r w:rsidRPr="10FD8197">
        <w:rPr>
          <w:rFonts w:eastAsia="SimSun"/>
        </w:rPr>
        <w:t>is evolved</w:t>
      </w:r>
      <w:proofErr w:type="gramEnd"/>
      <w:r w:rsidRPr="10FD8197">
        <w:rPr>
          <w:rFonts w:eastAsia="SimSun"/>
        </w:rPr>
        <w:t xml:space="preserve"> further to support RNAA. </w:t>
      </w:r>
      <w:r w:rsidR="04EB43AC" w:rsidRPr="10FD8197">
        <w:rPr>
          <w:rFonts w:eastAsia="SimSun"/>
        </w:rPr>
        <w:t>Release 19 focused on specifying enhancements to RNAA mechanisms, granular access control,</w:t>
      </w:r>
      <w:r w:rsidR="63A7DFA3" w:rsidRPr="10FD8197">
        <w:rPr>
          <w:rFonts w:eastAsia="SimSun"/>
        </w:rPr>
        <w:t xml:space="preserve"> bulk resource authorization</w:t>
      </w:r>
      <w:r w:rsidR="04EB43AC" w:rsidRPr="10FD8197">
        <w:rPr>
          <w:rFonts w:eastAsia="SimSun"/>
        </w:rPr>
        <w:t xml:space="preserve"> and interconnection services. </w:t>
      </w:r>
      <w:r>
        <w:t xml:space="preserve"> </w:t>
      </w:r>
    </w:p>
    <w:p w14:paraId="44078B9D" w14:textId="0CE49947" w:rsidR="00587BE6" w:rsidRDefault="00587BE6" w:rsidP="00587BE6">
      <w:pPr>
        <w:spacing w:after="180"/>
        <w:rPr>
          <w:rFonts w:eastAsia="SimSun"/>
        </w:rPr>
      </w:pPr>
      <w:r w:rsidRPr="00402659">
        <w:rPr>
          <w:rFonts w:eastAsia="SimSun"/>
        </w:rPr>
        <w:t xml:space="preserve">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a technical report on key issues, architecture requirements, functional architecture </w:t>
      </w:r>
      <w:r>
        <w:rPr>
          <w:rFonts w:eastAsia="SimSun"/>
        </w:rPr>
        <w:t>enhancements</w:t>
      </w:r>
      <w:r w:rsidRPr="00402659">
        <w:rPr>
          <w:rFonts w:eastAsia="SimSun"/>
        </w:rPr>
        <w:t xml:space="preserve">, and corresponding solutions </w:t>
      </w:r>
      <w:r>
        <w:rPr>
          <w:rFonts w:eastAsia="SimSun"/>
        </w:rPr>
        <w:t>related the</w:t>
      </w:r>
      <w:r w:rsidRPr="00402659">
        <w:rPr>
          <w:rFonts w:eastAsia="SimSun"/>
        </w:rPr>
        <w:t xml:space="preserve"> common API framework </w:t>
      </w:r>
      <w:r>
        <w:rPr>
          <w:rFonts w:eastAsia="SimSun"/>
        </w:rPr>
        <w:t>is available</w:t>
      </w:r>
      <w:r w:rsidRPr="00402659">
        <w:rPr>
          <w:rFonts w:eastAsia="SimSun"/>
        </w:rPr>
        <w:t xml:space="preserve"> in TR 23.</w:t>
      </w:r>
      <w:r>
        <w:rPr>
          <w:rFonts w:eastAsia="SimSun"/>
        </w:rPr>
        <w:t>700-43</w:t>
      </w:r>
      <w:r w:rsidR="003B2C08">
        <w:rPr>
          <w:rFonts w:eastAsia="SimSun"/>
        </w:rPr>
        <w:t xml:space="preserve"> </w:t>
      </w:r>
      <w:r w:rsidR="003B2C08" w:rsidRPr="008D2AEC">
        <w:rPr>
          <w:rFonts w:eastAsia="SimSun"/>
        </w:rPr>
        <w:t>as part of the study FS_CAPIF_Ph</w:t>
      </w:r>
      <w:r w:rsidR="003B2C08" w:rsidRPr="009D4DD5">
        <w:rPr>
          <w:rFonts w:eastAsia="SimSun"/>
        </w:rPr>
        <w:t>4</w:t>
      </w:r>
      <w:r w:rsidRPr="00402659">
        <w:rPr>
          <w:rFonts w:eastAsia="SimSun"/>
        </w:rPr>
        <w:t xml:space="preserve">. Subsequently, in Release </w:t>
      </w:r>
      <w:r>
        <w:rPr>
          <w:rFonts w:eastAsia="SimSun"/>
        </w:rPr>
        <w:t>20</w:t>
      </w:r>
      <w:r w:rsidRPr="00402659">
        <w:rPr>
          <w:rFonts w:eastAsia="SimSun"/>
        </w:rPr>
        <w:t xml:space="preserve">, </w:t>
      </w:r>
      <w:r>
        <w:rPr>
          <w:rFonts w:eastAsia="SimSun"/>
        </w:rPr>
        <w:t>enhancements to the</w:t>
      </w:r>
      <w:r w:rsidRPr="00402659">
        <w:rPr>
          <w:rFonts w:eastAsia="SimSun"/>
        </w:rPr>
        <w:t xml:space="preserve"> stage-2 Common API Framework for 3GPP Northbound APIs (CAPIF) specification TS 23.222</w:t>
      </w:r>
      <w:r>
        <w:rPr>
          <w:rFonts w:eastAsia="SimSun"/>
        </w:rPr>
        <w:t xml:space="preserve"> is required</w:t>
      </w:r>
      <w:r w:rsidRPr="00402659">
        <w:rPr>
          <w:rFonts w:eastAsia="SimSun"/>
        </w:rPr>
        <w:t xml:space="preserve">, based on the </w:t>
      </w:r>
      <w:r w:rsidRPr="00402659">
        <w:rPr>
          <w:rFonts w:eastAsia="SimSun"/>
          <w:lang w:val="en-US"/>
        </w:rPr>
        <w:t xml:space="preserve">solutions and conclusions in </w:t>
      </w:r>
      <w:r w:rsidR="003B2C08">
        <w:rPr>
          <w:rFonts w:eastAsia="SimSun"/>
          <w:lang w:val="en-US"/>
        </w:rPr>
        <w:t>in 3GPP TR 23.700-43</w:t>
      </w:r>
      <w:r w:rsidRPr="00402659">
        <w:rPr>
          <w:rFonts w:eastAsia="SimSun"/>
        </w:rPr>
        <w:t>.</w:t>
      </w:r>
    </w:p>
    <w:p w14:paraId="7083ECD6" w14:textId="625AB3EA" w:rsidR="00587BE6" w:rsidRPr="008D2AEC" w:rsidRDefault="117BB1FF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More specifically, </w:t>
      </w:r>
      <w:r w:rsidR="2F70BA9A" w:rsidRPr="10FD8197">
        <w:rPr>
          <w:rFonts w:eastAsia="SimSun"/>
        </w:rPr>
        <w:t>the following aspects were studied</w:t>
      </w:r>
      <w:r w:rsidR="00587BE6" w:rsidRPr="10FD8197">
        <w:rPr>
          <w:rFonts w:eastAsia="SimSun"/>
        </w:rPr>
        <w:t>:</w:t>
      </w:r>
    </w:p>
    <w:p w14:paraId="1021AFAD" w14:textId="2C73FF1B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a.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>T</w:t>
      </w:r>
      <w:r w:rsidRPr="009D4DD5">
        <w:rPr>
          <w:rFonts w:ascii="Times New Roman" w:hAnsi="Times New Roman"/>
        </w:rPr>
        <w:t>o handle API invoker status change</w:t>
      </w:r>
      <w:r w:rsidR="007E3769">
        <w:rPr>
          <w:rFonts w:ascii="Times New Roman" w:hAnsi="Times New Roman"/>
        </w:rPr>
        <w:t xml:space="preserve"> in different use cases</w:t>
      </w:r>
      <w:r w:rsidR="004B272A">
        <w:rPr>
          <w:rFonts w:ascii="Times New Roman" w:hAnsi="Times New Roman"/>
        </w:rPr>
        <w:t xml:space="preserve"> (like user </w:t>
      </w:r>
      <w:r w:rsidR="004B272A" w:rsidRPr="004B272A">
        <w:rPr>
          <w:rFonts w:ascii="Times New Roman" w:hAnsi="Times New Roman"/>
        </w:rPr>
        <w:t>unsubscribe the service</w:t>
      </w:r>
      <w:r w:rsidR="004B272A">
        <w:rPr>
          <w:rFonts w:ascii="Times New Roman" w:hAnsi="Times New Roman"/>
        </w:rPr>
        <w:t>)</w:t>
      </w:r>
      <w:r w:rsidRPr="008D2AEC">
        <w:rPr>
          <w:rFonts w:ascii="Times New Roman" w:hAnsi="Times New Roman"/>
        </w:rPr>
        <w:t>.</w:t>
      </w:r>
    </w:p>
    <w:p w14:paraId="775D42E8" w14:textId="790E8460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b.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S</w:t>
      </w:r>
      <w:r w:rsidR="004B272A" w:rsidRPr="004B272A">
        <w:rPr>
          <w:rFonts w:ascii="Times New Roman" w:hAnsi="Times New Roman"/>
        </w:rPr>
        <w:t xml:space="preserve">upport of service API related analytics for improved service API management by the CAPIF and API provider </w:t>
      </w:r>
      <w:proofErr w:type="gramStart"/>
      <w:r w:rsidR="004B272A" w:rsidRPr="004B272A">
        <w:rPr>
          <w:rFonts w:ascii="Times New Roman" w:hAnsi="Times New Roman"/>
        </w:rPr>
        <w:t>administrator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  <w:proofErr w:type="gramEnd"/>
    </w:p>
    <w:p w14:paraId="4FDCADEC" w14:textId="414CD1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c.</w:t>
      </w:r>
      <w:r w:rsidRPr="008D2AEC">
        <w:rPr>
          <w:rFonts w:ascii="Times New Roman" w:hAnsi="Times New Roman"/>
        </w:rPr>
        <w:tab/>
      </w:r>
      <w:r w:rsid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 xml:space="preserve">support access to API invoker and API provider domain function </w:t>
      </w:r>
      <w:r w:rsidR="007E3769">
        <w:rPr>
          <w:rFonts w:ascii="Times New Roman" w:hAnsi="Times New Roman"/>
        </w:rPr>
        <w:t xml:space="preserve">resources for API invoker or API provider domain when </w:t>
      </w:r>
      <w:r w:rsidR="004B272A">
        <w:rPr>
          <w:rFonts w:ascii="Times New Roman" w:hAnsi="Times New Roman"/>
        </w:rPr>
        <w:t>their</w:t>
      </w:r>
      <w:r w:rsidR="004B272A" w:rsidRPr="004B272A">
        <w:rPr>
          <w:rFonts w:ascii="Times New Roman" w:hAnsi="Times New Roman"/>
        </w:rPr>
        <w:t xml:space="preserve"> certificate is unavailable</w:t>
      </w:r>
      <w:r w:rsidR="004B272A">
        <w:rPr>
          <w:rFonts w:ascii="Times New Roman" w:hAnsi="Times New Roman"/>
        </w:rPr>
        <w:t>.</w:t>
      </w:r>
    </w:p>
    <w:p w14:paraId="60092973" w14:textId="32854F06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d.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>API consumers lack visibility into real-time Service API and AEF status</w:t>
      </w:r>
      <w:r w:rsidR="004B272A">
        <w:rPr>
          <w:rFonts w:ascii="Times New Roman" w:hAnsi="Times New Roman"/>
        </w:rPr>
        <w:t xml:space="preserve"> </w:t>
      </w:r>
      <w:r w:rsidR="004B272A" w:rsidRPr="004B272A">
        <w:rPr>
          <w:rFonts w:ascii="Times New Roman" w:hAnsi="Times New Roman"/>
        </w:rPr>
        <w:t xml:space="preserve">when communication between CCF and </w:t>
      </w:r>
      <w:r w:rsidR="004B272A">
        <w:rPr>
          <w:rFonts w:ascii="Times New Roman" w:hAnsi="Times New Roman"/>
        </w:rPr>
        <w:t>API provider domain functions</w:t>
      </w:r>
      <w:r w:rsidR="004B272A" w:rsidRPr="004B272A">
        <w:rPr>
          <w:rFonts w:ascii="Times New Roman" w:hAnsi="Times New Roman"/>
        </w:rPr>
        <w:t xml:space="preserve"> is not </w:t>
      </w:r>
      <w:proofErr w:type="gramStart"/>
      <w:r w:rsidR="004B272A" w:rsidRPr="004B272A">
        <w:rPr>
          <w:rFonts w:ascii="Times New Roman" w:hAnsi="Times New Roman"/>
        </w:rPr>
        <w:t>available</w:t>
      </w:r>
      <w:r w:rsidR="004B272A" w:rsidRPr="004B272A" w:rsidDel="007E3769">
        <w:rPr>
          <w:rFonts w:ascii="Times New Roman" w:hAnsi="Times New Roman" w:hint="eastAsia"/>
        </w:rPr>
        <w:t xml:space="preserve"> </w:t>
      </w:r>
      <w:r w:rsidRPr="008D2AEC">
        <w:rPr>
          <w:rFonts w:ascii="Times New Roman" w:hAnsi="Times New Roman"/>
        </w:rPr>
        <w:t>.</w:t>
      </w:r>
      <w:proofErr w:type="gramEnd"/>
    </w:p>
    <w:p w14:paraId="5A87FE23" w14:textId="3F355F50" w:rsidR="00587BE6" w:rsidRPr="009D4DD5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8D2AEC">
        <w:rPr>
          <w:rFonts w:ascii="Times New Roman" w:hAnsi="Times New Roman"/>
        </w:rPr>
        <w:t>e.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 xml:space="preserve">o determine and ensure the correct handling of Service API invocations based on Roaming Policies for </w:t>
      </w:r>
      <w:proofErr w:type="gramStart"/>
      <w:r w:rsidR="004B272A" w:rsidRPr="004B272A">
        <w:rPr>
          <w:rFonts w:ascii="Times New Roman" w:hAnsi="Times New Roman"/>
        </w:rPr>
        <w:t>exposure</w:t>
      </w:r>
      <w:r w:rsidR="004B272A" w:rsidRPr="004B272A" w:rsidDel="007E3769">
        <w:rPr>
          <w:rFonts w:ascii="Times New Roman" w:hAnsi="Times New Roman"/>
        </w:rPr>
        <w:t xml:space="preserve"> </w:t>
      </w:r>
      <w:r w:rsidRPr="008D2AEC">
        <w:rPr>
          <w:rFonts w:ascii="Times New Roman" w:hAnsi="Times New Roman"/>
        </w:rPr>
        <w:t>.</w:t>
      </w:r>
      <w:proofErr w:type="gramEnd"/>
    </w:p>
    <w:p w14:paraId="2E2D6AFE" w14:textId="7D965A7F" w:rsidR="00587BE6" w:rsidRPr="008D2AEC" w:rsidRDefault="00587BE6" w:rsidP="004B272A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f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4B272A">
        <w:rPr>
          <w:rFonts w:ascii="Times New Roman" w:hAnsi="Times New Roman"/>
        </w:rPr>
        <w:t>T</w:t>
      </w:r>
      <w:r w:rsidR="004B272A" w:rsidRPr="004B272A">
        <w:rPr>
          <w:rFonts w:ascii="Times New Roman" w:hAnsi="Times New Roman"/>
        </w:rPr>
        <w:t xml:space="preserve">o determine and ensure the correct handling of Service API invocations based on </w:t>
      </w:r>
      <w:r w:rsidR="004B272A">
        <w:rPr>
          <w:rFonts w:ascii="Times New Roman" w:hAnsi="Times New Roman"/>
        </w:rPr>
        <w:t xml:space="preserve">location of API invoker with respect to AEF serving </w:t>
      </w:r>
      <w:proofErr w:type="gramStart"/>
      <w:r w:rsidR="004B272A">
        <w:rPr>
          <w:rFonts w:ascii="Times New Roman" w:hAnsi="Times New Roman"/>
        </w:rPr>
        <w:t>area.</w:t>
      </w:r>
      <w:r w:rsidRPr="008D2AEC">
        <w:rPr>
          <w:rFonts w:ascii="Times New Roman" w:hAnsi="Times New Roman"/>
        </w:rPr>
        <w:t>.</w:t>
      </w:r>
      <w:proofErr w:type="gramEnd"/>
    </w:p>
    <w:p w14:paraId="1F6E69CB" w14:textId="79CCFD84" w:rsidR="00587BE6" w:rsidRPr="008D2AEC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009D4DD5">
        <w:rPr>
          <w:rFonts w:ascii="Times New Roman" w:hAnsi="Times New Roman"/>
        </w:rPr>
        <w:t>g</w:t>
      </w:r>
      <w:r w:rsidRPr="008D2AEC">
        <w:rPr>
          <w:rFonts w:ascii="Times New Roman" w:hAnsi="Times New Roman"/>
        </w:rPr>
        <w:t>.</w:t>
      </w:r>
      <w:r w:rsidRPr="008D2AEC">
        <w:rPr>
          <w:rFonts w:ascii="Times New Roman" w:hAnsi="Times New Roman"/>
        </w:rPr>
        <w:tab/>
      </w:r>
      <w:r w:rsidR="007E3769" w:rsidRPr="007E3769">
        <w:rPr>
          <w:rFonts w:ascii="Times New Roman" w:hAnsi="Times New Roman"/>
        </w:rPr>
        <w:t xml:space="preserve">To </w:t>
      </w:r>
      <w:r w:rsidR="004B272A">
        <w:rPr>
          <w:rFonts w:ascii="Times New Roman" w:hAnsi="Times New Roman"/>
        </w:rPr>
        <w:t>support filter information for</w:t>
      </w:r>
      <w:r w:rsidR="007E3769" w:rsidRPr="007E3769">
        <w:rPr>
          <w:rFonts w:ascii="Times New Roman" w:hAnsi="Times New Roman"/>
        </w:rPr>
        <w:t xml:space="preserve"> Open Discovery API,</w:t>
      </w:r>
    </w:p>
    <w:p w14:paraId="69DD4A37" w14:textId="0769CF80" w:rsidR="00587BE6" w:rsidRPr="00052D02" w:rsidRDefault="00587BE6" w:rsidP="00052D02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</w:p>
    <w:p w14:paraId="69750608" w14:textId="6BA261DA" w:rsidR="00587BE6" w:rsidRPr="009D4DD5" w:rsidRDefault="00587BE6" w:rsidP="00587BE6">
      <w:pPr>
        <w:spacing w:after="180"/>
        <w:rPr>
          <w:rFonts w:eastAsia="SimSun"/>
        </w:rPr>
      </w:pPr>
      <w:r w:rsidRPr="10FD8197">
        <w:rPr>
          <w:rFonts w:eastAsia="SimSun"/>
        </w:rPr>
        <w:t xml:space="preserve">Based on the </w:t>
      </w:r>
      <w:r w:rsidR="68164795" w:rsidRPr="10FD8197">
        <w:rPr>
          <w:rFonts w:eastAsia="SimSun"/>
        </w:rPr>
        <w:t xml:space="preserve">solutions and </w:t>
      </w:r>
      <w:r w:rsidRPr="10FD8197">
        <w:rPr>
          <w:rFonts w:eastAsia="SimSun"/>
        </w:rPr>
        <w:t xml:space="preserve">conclusions </w:t>
      </w:r>
      <w:r w:rsidR="66D05926" w:rsidRPr="10FD8197">
        <w:rPr>
          <w:rFonts w:eastAsia="SimSun"/>
        </w:rPr>
        <w:t>identified in 3GPP TR 23.700-43</w:t>
      </w:r>
      <w:r w:rsidRPr="10FD8197">
        <w:rPr>
          <w:rFonts w:eastAsia="SimSun"/>
        </w:rPr>
        <w:t xml:space="preserve">, normative </w:t>
      </w:r>
      <w:r w:rsidR="6BC1EAD0" w:rsidRPr="10FD8197">
        <w:rPr>
          <w:rFonts w:eastAsia="SimSun"/>
        </w:rPr>
        <w:t>stage-2</w:t>
      </w:r>
      <w:r w:rsidRPr="10FD8197">
        <w:rPr>
          <w:rFonts w:eastAsia="SimSun"/>
        </w:rPr>
        <w:t xml:space="preserve"> enhancements to </w:t>
      </w:r>
      <w:r w:rsidR="04FFB5E2" w:rsidRPr="10FD8197">
        <w:rPr>
          <w:rFonts w:eastAsia="SimSun"/>
        </w:rPr>
        <w:t>3GPP TS 23.222 are</w:t>
      </w:r>
      <w:r w:rsidRPr="10FD8197">
        <w:rPr>
          <w:rFonts w:eastAsia="SimSun"/>
        </w:rPr>
        <w:t xml:space="preserve"> required for Release 20.</w:t>
      </w:r>
    </w:p>
    <w:p w14:paraId="497549E1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3A028F0" w14:textId="77777777" w:rsidR="00587BE6" w:rsidRPr="009D4DD5" w:rsidRDefault="00587BE6" w:rsidP="00587BE6">
      <w:pPr>
        <w:spacing w:after="180"/>
        <w:rPr>
          <w:rFonts w:eastAsia="SimSun"/>
        </w:rPr>
      </w:pPr>
      <w:r w:rsidRPr="009D4DD5">
        <w:rPr>
          <w:rFonts w:eastAsia="SimSun"/>
        </w:rPr>
        <w:t>The objectives of the work item are as follows:</w:t>
      </w:r>
    </w:p>
    <w:p w14:paraId="224F3DC1" w14:textId="4F90DE22" w:rsidR="00587BE6" w:rsidRPr="007C4BA1" w:rsidRDefault="00587BE6" w:rsidP="00587BE6">
      <w:pPr>
        <w:pStyle w:val="B1"/>
        <w:spacing w:after="180"/>
        <w:ind w:left="568" w:hanging="284"/>
        <w:jc w:val="left"/>
        <w:rPr>
          <w:rFonts w:ascii="Times New Roman" w:hAnsi="Times New Roman"/>
        </w:rPr>
      </w:pPr>
      <w:r w:rsidRPr="10FD8197">
        <w:rPr>
          <w:rFonts w:ascii="Times New Roman" w:hAnsi="Times New Roman"/>
        </w:rPr>
        <w:t>1.</w:t>
      </w:r>
      <w:r>
        <w:tab/>
      </w:r>
      <w:r w:rsidRPr="10FD8197">
        <w:rPr>
          <w:rFonts w:ascii="Times New Roman" w:hAnsi="Times New Roman"/>
        </w:rPr>
        <w:t xml:space="preserve">Develop stage 2 enhancements for CAPIF including addressing the architectural requirements, functional architecture, procedures to support the </w:t>
      </w:r>
      <w:commentRangeStart w:id="0"/>
      <w:r w:rsidRPr="10FD8197">
        <w:rPr>
          <w:rFonts w:ascii="Times New Roman" w:hAnsi="Times New Roman"/>
        </w:rPr>
        <w:t>following</w:t>
      </w:r>
      <w:commentRangeEnd w:id="0"/>
      <w:r>
        <w:rPr>
          <w:rStyle w:val="CommentReference"/>
        </w:rPr>
        <w:commentReference w:id="0"/>
      </w:r>
      <w:r w:rsidRPr="10FD8197">
        <w:rPr>
          <w:rFonts w:ascii="Times New Roman" w:hAnsi="Times New Roman"/>
        </w:rPr>
        <w:t>:</w:t>
      </w:r>
    </w:p>
    <w:p w14:paraId="2E7B9296" w14:textId="13B5934F" w:rsidR="005417B1" w:rsidRPr="008D2AEC" w:rsidRDefault="00587BE6" w:rsidP="00C94A99">
      <w:pPr>
        <w:pStyle w:val="B2"/>
      </w:pPr>
      <w:r w:rsidRPr="008D2AEC">
        <w:t>a.</w:t>
      </w:r>
      <w:r w:rsidRPr="008D2AEC">
        <w:tab/>
      </w:r>
      <w:r w:rsidRPr="009D4DD5">
        <w:t>Enhancements to API provider function to handle API invoker status change</w:t>
      </w:r>
      <w:r w:rsidRPr="008D2AEC">
        <w:t>.</w:t>
      </w:r>
    </w:p>
    <w:p w14:paraId="392B4273" w14:textId="41559458" w:rsidR="005417B1" w:rsidRPr="008D2AEC" w:rsidRDefault="00587BE6" w:rsidP="00C94A99">
      <w:pPr>
        <w:pStyle w:val="B2"/>
      </w:pPr>
      <w:r w:rsidRPr="008D2AEC">
        <w:lastRenderedPageBreak/>
        <w:t>b.</w:t>
      </w:r>
      <w:r w:rsidRPr="008D2AEC">
        <w:tab/>
      </w:r>
      <w:r w:rsidRPr="009D4DD5">
        <w:t>Enhancements to API administration in CAPIF domain and API provider domain</w:t>
      </w:r>
      <w:r w:rsidRPr="008D2AEC">
        <w:t>.</w:t>
      </w:r>
    </w:p>
    <w:p w14:paraId="2DD00769" w14:textId="6AC57308" w:rsidR="005417B1" w:rsidRPr="008D2AEC" w:rsidRDefault="00587BE6" w:rsidP="00C94A99">
      <w:pPr>
        <w:pStyle w:val="B2"/>
      </w:pPr>
      <w:r w:rsidRPr="008D2AEC">
        <w:t>c.</w:t>
      </w:r>
      <w:r w:rsidRPr="008D2AEC">
        <w:tab/>
      </w:r>
      <w:r w:rsidRPr="009D4DD5">
        <w:t>Certificate unavailability</w:t>
      </w:r>
      <w:r w:rsidRPr="008D2AEC">
        <w:t>.</w:t>
      </w:r>
    </w:p>
    <w:p w14:paraId="3055A573" w14:textId="403571EB" w:rsidR="007E3769" w:rsidRDefault="00587BE6" w:rsidP="00C94A99">
      <w:pPr>
        <w:pStyle w:val="B2"/>
      </w:pPr>
      <w:r w:rsidRPr="008D2AEC">
        <w:t>d.</w:t>
      </w:r>
      <w:r w:rsidRPr="008D2AEC">
        <w:tab/>
      </w:r>
      <w:r w:rsidRPr="009D4DD5">
        <w:rPr>
          <w:rFonts w:hint="eastAsia"/>
        </w:rPr>
        <w:t>Service</w:t>
      </w:r>
      <w:r w:rsidRPr="009D4DD5">
        <w:t xml:space="preserve"> </w:t>
      </w:r>
      <w:r w:rsidRPr="009D4DD5">
        <w:rPr>
          <w:rFonts w:hint="eastAsia"/>
        </w:rPr>
        <w:t>API</w:t>
      </w:r>
      <w:r w:rsidRPr="009D4DD5">
        <w:t xml:space="preserve"> and AEF operational status</w:t>
      </w:r>
      <w:r w:rsidRPr="008D2AEC">
        <w:t>.</w:t>
      </w:r>
    </w:p>
    <w:p w14:paraId="478DE869" w14:textId="3A4CD35F" w:rsidR="000E6E3A" w:rsidRPr="009D4DD5" w:rsidRDefault="00587BE6" w:rsidP="00C94A99">
      <w:pPr>
        <w:pStyle w:val="B2"/>
      </w:pPr>
      <w:r w:rsidRPr="008D2AEC">
        <w:t>e.</w:t>
      </w:r>
      <w:r w:rsidRPr="008D2AEC">
        <w:tab/>
      </w:r>
      <w:r w:rsidRPr="00402659">
        <w:t>Roaming Considerations for Service API Invocation</w:t>
      </w:r>
      <w:r w:rsidRPr="008D2AEC">
        <w:t>.</w:t>
      </w:r>
    </w:p>
    <w:p w14:paraId="3D86A47F" w14:textId="73635A7E" w:rsidR="000E6E3A" w:rsidRPr="008D2AEC" w:rsidRDefault="00587BE6" w:rsidP="00C94A99">
      <w:pPr>
        <w:pStyle w:val="B2"/>
      </w:pPr>
      <w:r w:rsidRPr="009D4DD5">
        <w:t>f</w:t>
      </w:r>
      <w:r w:rsidRPr="008D2AEC">
        <w:t>.</w:t>
      </w:r>
      <w:r w:rsidRPr="008D2AEC">
        <w:tab/>
      </w:r>
      <w:r w:rsidRPr="009D4DD5">
        <w:t>Serving Area Considerations for Service API Invocation</w:t>
      </w:r>
      <w:r w:rsidRPr="008D2AEC">
        <w:t>.</w:t>
      </w:r>
    </w:p>
    <w:p w14:paraId="30963FFA" w14:textId="77777777" w:rsidR="00C94A99" w:rsidRPr="00C94A99" w:rsidRDefault="00587BE6" w:rsidP="00C94A99">
      <w:pPr>
        <w:pStyle w:val="B2"/>
      </w:pPr>
      <w:r w:rsidRPr="009D4DD5">
        <w:t>g</w:t>
      </w:r>
      <w:r w:rsidRPr="008D2AEC">
        <w:t>.</w:t>
      </w:r>
      <w:r w:rsidRPr="008D2AEC">
        <w:tab/>
      </w:r>
      <w:r w:rsidRPr="009D4DD5">
        <w:t>Open Discovery Policies</w:t>
      </w:r>
      <w:r w:rsidRPr="008D2AEC">
        <w:t>.</w:t>
      </w:r>
    </w:p>
    <w:p w14:paraId="79F4BF32" w14:textId="1033342D" w:rsidR="00587BE6" w:rsidRDefault="00587BE6" w:rsidP="00587BE6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Coordination with SA3 is required</w:t>
      </w:r>
      <w:r w:rsidR="005417B1">
        <w:rPr>
          <w:lang w:eastAsia="ko-KR"/>
        </w:rPr>
        <w:t xml:space="preserve"> for </w:t>
      </w:r>
      <w:r w:rsidR="004B272A">
        <w:rPr>
          <w:lang w:eastAsia="ko-KR"/>
        </w:rPr>
        <w:t>above aspects.</w:t>
      </w:r>
    </w:p>
    <w:p w14:paraId="3D57D873" w14:textId="77777777" w:rsidR="00587BE6" w:rsidRPr="006C2E80" w:rsidRDefault="00587BE6" w:rsidP="00587BE6"/>
    <w:p w14:paraId="6E179435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commentRangeStart w:id="1"/>
      <w:r w:rsidRPr="007861B8">
        <w:rPr>
          <w:b w:val="0"/>
          <w:sz w:val="36"/>
          <w:lang w:eastAsia="ja-JP"/>
        </w:rPr>
        <w:t>Expected Output and Time scale</w:t>
      </w:r>
      <w:commentRangeEnd w:id="1"/>
      <w:r w:rsidR="000F2853">
        <w:rPr>
          <w:rStyle w:val="CommentReference"/>
          <w:b w:val="0"/>
        </w:rPr>
        <w:commentReference w:id="1"/>
      </w:r>
    </w:p>
    <w:p w14:paraId="199DACB1" w14:textId="77777777" w:rsidR="00587BE6" w:rsidRDefault="00587BE6" w:rsidP="00587BE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87BE6" w:rsidRPr="00C50F7C" w14:paraId="26C1C146" w14:textId="77777777" w:rsidTr="000F5F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F6CA75" w14:textId="77777777" w:rsidR="00587BE6" w:rsidRPr="00C50F7C" w:rsidRDefault="00587BE6" w:rsidP="000F5F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587BE6" w:rsidRPr="00C50F7C" w14:paraId="3E5EA34F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205AF1" w14:textId="77777777" w:rsidR="00587BE6" w:rsidRPr="00C50F7C" w:rsidRDefault="00587BE6" w:rsidP="000F5F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DB873" w14:textId="77777777" w:rsidR="00587BE6" w:rsidRPr="00C50F7C" w:rsidRDefault="00587BE6" w:rsidP="000F5F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A9F901" w14:textId="77777777" w:rsidR="00587BE6" w:rsidRPr="00C50F7C" w:rsidRDefault="00587BE6" w:rsidP="000F5F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C2846A" w14:textId="77777777" w:rsidR="00587BE6" w:rsidRDefault="00587BE6" w:rsidP="000F5FDC">
            <w:pPr>
              <w:pStyle w:val="TAH"/>
            </w:pPr>
            <w:r>
              <w:t>Remarks</w:t>
            </w:r>
          </w:p>
        </w:tc>
      </w:tr>
      <w:tr w:rsidR="00587BE6" w:rsidRPr="006C2E80" w14:paraId="147CF610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EE82" w14:textId="77777777" w:rsidR="00587BE6" w:rsidRPr="006C2E80" w:rsidRDefault="00587BE6" w:rsidP="000F5FDC">
            <w:pPr>
              <w:pStyle w:val="Guidance"/>
              <w:spacing w:after="0"/>
            </w:pPr>
            <w:r>
              <w:t>3GPP TS 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EC8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Stage 2 enhancements for CAPIF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20E" w14:textId="77777777" w:rsidR="00587BE6" w:rsidRDefault="00587BE6" w:rsidP="000F5FDC">
            <w:pPr>
              <w:pStyle w:val="Guidance"/>
              <w:spacing w:after="0"/>
              <w:rPr>
                <w:i w:val="0"/>
                <w:iCs/>
              </w:rPr>
            </w:pPr>
            <w:r w:rsidRPr="00826B02">
              <w:rPr>
                <w:i w:val="0"/>
                <w:iCs/>
              </w:rPr>
              <w:t>TSG#1</w:t>
            </w:r>
            <w:r>
              <w:rPr>
                <w:i w:val="0"/>
                <w:iCs/>
              </w:rPr>
              <w:t>13</w:t>
            </w:r>
          </w:p>
          <w:p w14:paraId="32E3B427" w14:textId="77777777" w:rsidR="00587BE6" w:rsidRPr="006C2E80" w:rsidRDefault="00587BE6" w:rsidP="000F5FDC">
            <w:pPr>
              <w:pStyle w:val="Guidance"/>
              <w:spacing w:after="0"/>
            </w:pPr>
            <w:r>
              <w:rPr>
                <w:i w:val="0"/>
                <w:iCs/>
              </w:rPr>
              <w:t>(Sept-</w:t>
            </w:r>
            <w:r w:rsidRPr="00826B02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19AD" w14:textId="77777777" w:rsidR="00587BE6" w:rsidRPr="006C2E80" w:rsidRDefault="00587BE6" w:rsidP="000F5FDC">
            <w:pPr>
              <w:pStyle w:val="Guidance"/>
              <w:spacing w:after="0"/>
            </w:pPr>
            <w:r w:rsidRPr="00826B02">
              <w:rPr>
                <w:i w:val="0"/>
                <w:iCs/>
              </w:rPr>
              <w:t>This TS covers Stage 2</w:t>
            </w:r>
          </w:p>
        </w:tc>
      </w:tr>
      <w:tr w:rsidR="00587BE6" w:rsidRPr="006C2E80" w14:paraId="14849603" w14:textId="77777777" w:rsidTr="000F5F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317" w14:textId="1C9928B2" w:rsidR="00587BE6" w:rsidRPr="006C2E80" w:rsidRDefault="000F2853" w:rsidP="004F6E20">
            <w:pPr>
              <w:pStyle w:val="Guidance"/>
              <w:spacing w:after="0"/>
            </w:pPr>
            <w:r>
              <w:t>3GPP</w:t>
            </w:r>
            <w:r w:rsidR="004F6E20">
              <w:t xml:space="preserve"> </w:t>
            </w:r>
            <w:r>
              <w:t>TS</w:t>
            </w:r>
            <w:r w:rsidR="004F6E20">
              <w:t xml:space="preserve"> </w:t>
            </w:r>
            <w: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394" w14:textId="0A21E900" w:rsidR="00587BE6" w:rsidRPr="006C2E80" w:rsidRDefault="000F2853" w:rsidP="004F6E20">
            <w:pPr>
              <w:pStyle w:val="Guidance"/>
              <w:spacing w:after="0"/>
            </w:pPr>
            <w:r>
              <w:t>Enhancements related to CAPIF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3BAB" w14:textId="77777777" w:rsidR="000F2853" w:rsidRPr="004F6E20" w:rsidRDefault="000F2853" w:rsidP="004F6E20">
            <w:pPr>
              <w:pStyle w:val="Guidance"/>
              <w:spacing w:after="0"/>
            </w:pPr>
            <w:r w:rsidRPr="004F6E20">
              <w:t>TSG#113</w:t>
            </w:r>
          </w:p>
          <w:p w14:paraId="233D4D6A" w14:textId="31F3CF7C" w:rsidR="00587BE6" w:rsidRPr="006C2E80" w:rsidRDefault="000F2853" w:rsidP="004F6E20">
            <w:pPr>
              <w:pStyle w:val="Guidance"/>
              <w:spacing w:after="0"/>
            </w:pPr>
            <w:r w:rsidRPr="004F6E20">
              <w:t>(Sept-2026)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9B47" w14:textId="77777777" w:rsidR="00587BE6" w:rsidRPr="006C2E80" w:rsidRDefault="00587BE6" w:rsidP="004F6E20">
            <w:pPr>
              <w:pStyle w:val="Guidance"/>
              <w:spacing w:after="0"/>
            </w:pPr>
          </w:p>
        </w:tc>
      </w:tr>
    </w:tbl>
    <w:p w14:paraId="3D7BB2CE" w14:textId="77777777" w:rsidR="00587BE6" w:rsidRDefault="00587BE6" w:rsidP="00587BE6"/>
    <w:p w14:paraId="4D875EC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4BDF3E" w14:textId="77777777" w:rsidR="00587BE6" w:rsidRDefault="00587BE6" w:rsidP="00587BE6">
      <w:r>
        <w:t xml:space="preserve">Sapan Shah, Nokia, </w:t>
      </w:r>
      <w:hyperlink r:id="rId20" w:history="1">
        <w:r w:rsidRPr="0059145E">
          <w:rPr>
            <w:rStyle w:val="Hyperlink"/>
          </w:rPr>
          <w:t>sapan.shah@nokia.com</w:t>
        </w:r>
      </w:hyperlink>
    </w:p>
    <w:p w14:paraId="42C03D64" w14:textId="77777777" w:rsidR="00587BE6" w:rsidRPr="006C2E80" w:rsidRDefault="00587BE6" w:rsidP="00587BE6"/>
    <w:p w14:paraId="6400066F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03B9BF" w14:textId="77777777" w:rsidR="00587BE6" w:rsidRPr="00557B2E" w:rsidRDefault="00587BE6" w:rsidP="00587BE6">
      <w:r>
        <w:t>SA6</w:t>
      </w:r>
    </w:p>
    <w:p w14:paraId="59F9C407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DE23342" w14:textId="77777777" w:rsidR="00587BE6" w:rsidRPr="00557B2E" w:rsidRDefault="00587BE6" w:rsidP="00587BE6">
      <w:r w:rsidRPr="00826B02">
        <w:t>SA3 on aspects related to security and privacy for CAPIF and API exposure</w:t>
      </w:r>
    </w:p>
    <w:p w14:paraId="49D54856" w14:textId="77777777" w:rsidR="00587BE6" w:rsidRPr="007861B8" w:rsidRDefault="00587BE6" w:rsidP="00587BE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644F186" w14:textId="77777777" w:rsidR="00587BE6" w:rsidRPr="006C2E80" w:rsidRDefault="00587BE6" w:rsidP="00587BE6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87BE6" w14:paraId="04609537" w14:textId="77777777" w:rsidTr="10FD819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F252D5" w14:textId="77777777" w:rsidR="00587BE6" w:rsidRDefault="00587BE6" w:rsidP="000F5FDC">
            <w:pPr>
              <w:pStyle w:val="TAH"/>
            </w:pPr>
            <w:r>
              <w:t>Supporting IM name</w:t>
            </w:r>
          </w:p>
        </w:tc>
      </w:tr>
      <w:tr w:rsidR="00587BE6" w14:paraId="782D4EF7" w14:textId="77777777" w:rsidTr="10FD8197">
        <w:trPr>
          <w:cantSplit/>
          <w:jc w:val="center"/>
        </w:trPr>
        <w:tc>
          <w:tcPr>
            <w:tcW w:w="5029" w:type="dxa"/>
          </w:tcPr>
          <w:p w14:paraId="08491EC0" w14:textId="77777777" w:rsidR="00587BE6" w:rsidRDefault="00587BE6" w:rsidP="000F5FDC">
            <w:pPr>
              <w:pStyle w:val="TAL"/>
            </w:pPr>
            <w:r>
              <w:t>Nokia</w:t>
            </w:r>
          </w:p>
        </w:tc>
      </w:tr>
      <w:tr w:rsidR="00166B39" w14:paraId="08924105" w14:textId="77777777" w:rsidTr="10FD8197">
        <w:trPr>
          <w:cantSplit/>
          <w:jc w:val="center"/>
        </w:trPr>
        <w:tc>
          <w:tcPr>
            <w:tcW w:w="5029" w:type="dxa"/>
          </w:tcPr>
          <w:p w14:paraId="552BB381" w14:textId="3E5B7C9B" w:rsidR="00166B39" w:rsidRDefault="00166B39" w:rsidP="000F5FDC">
            <w:pPr>
              <w:pStyle w:val="TAL"/>
            </w:pPr>
            <w:r>
              <w:t>IIT Bombay</w:t>
            </w:r>
          </w:p>
        </w:tc>
      </w:tr>
      <w:tr w:rsidR="00587BE6" w14:paraId="2C18BAF7" w14:textId="77777777" w:rsidTr="10FD8197">
        <w:trPr>
          <w:cantSplit/>
          <w:jc w:val="center"/>
        </w:trPr>
        <w:tc>
          <w:tcPr>
            <w:tcW w:w="5029" w:type="dxa"/>
          </w:tcPr>
          <w:p w14:paraId="779BB918" w14:textId="2D6872D3" w:rsidR="00587BE6" w:rsidRDefault="00587BE6" w:rsidP="000F5FDC">
            <w:pPr>
              <w:pStyle w:val="TAL"/>
            </w:pPr>
            <w:r>
              <w:t>NTT DOCOMO</w:t>
            </w:r>
          </w:p>
        </w:tc>
      </w:tr>
      <w:tr w:rsidR="00166B39" w14:paraId="57D45E9D" w14:textId="77777777" w:rsidTr="10FD8197">
        <w:trPr>
          <w:cantSplit/>
          <w:jc w:val="center"/>
        </w:trPr>
        <w:tc>
          <w:tcPr>
            <w:tcW w:w="5029" w:type="dxa"/>
          </w:tcPr>
          <w:p w14:paraId="579DB277" w14:textId="667B609E" w:rsidR="00166B39" w:rsidRDefault="00166B39" w:rsidP="000F5FDC">
            <w:pPr>
              <w:pStyle w:val="TAL"/>
            </w:pPr>
            <w:r>
              <w:t>Reliance Jio</w:t>
            </w:r>
          </w:p>
        </w:tc>
      </w:tr>
      <w:tr w:rsidR="00587BE6" w14:paraId="1A758308" w14:textId="77777777" w:rsidTr="10FD8197">
        <w:trPr>
          <w:cantSplit/>
          <w:jc w:val="center"/>
        </w:trPr>
        <w:tc>
          <w:tcPr>
            <w:tcW w:w="5029" w:type="dxa"/>
          </w:tcPr>
          <w:p w14:paraId="4A2577E6" w14:textId="1B09E3FE" w:rsidR="00587BE6" w:rsidRDefault="00587BE6" w:rsidP="000F5FDC">
            <w:pPr>
              <w:pStyle w:val="TAL"/>
            </w:pPr>
            <w:r>
              <w:rPr>
                <w:lang w:eastAsia="zh-CN"/>
              </w:rPr>
              <w:t>ZTE</w:t>
            </w:r>
          </w:p>
        </w:tc>
      </w:tr>
      <w:tr w:rsidR="00587BE6" w14:paraId="44BFA4D7" w14:textId="77777777" w:rsidTr="10FD8197">
        <w:trPr>
          <w:cantSplit/>
          <w:jc w:val="center"/>
        </w:trPr>
        <w:tc>
          <w:tcPr>
            <w:tcW w:w="5029" w:type="dxa"/>
          </w:tcPr>
          <w:p w14:paraId="29308088" w14:textId="657C4ADB" w:rsidR="00587BE6" w:rsidRDefault="00587BE6" w:rsidP="000F5FDC">
            <w:pPr>
              <w:pStyle w:val="TAL"/>
            </w:pPr>
            <w:proofErr w:type="spellStart"/>
            <w:r w:rsidRPr="10FD8197">
              <w:rPr>
                <w:lang w:eastAsia="zh-CN"/>
              </w:rPr>
              <w:t>InterDigital</w:t>
            </w:r>
            <w:proofErr w:type="spellEnd"/>
          </w:p>
        </w:tc>
      </w:tr>
      <w:tr w:rsidR="00587BE6" w14:paraId="005F6709" w14:textId="77777777" w:rsidTr="10FD8197">
        <w:trPr>
          <w:cantSplit/>
          <w:jc w:val="center"/>
        </w:trPr>
        <w:tc>
          <w:tcPr>
            <w:tcW w:w="5029" w:type="dxa"/>
          </w:tcPr>
          <w:p w14:paraId="0723B83B" w14:textId="77777777" w:rsidR="00587BE6" w:rsidRDefault="00587BE6" w:rsidP="000F5FDC">
            <w:pPr>
              <w:pStyle w:val="TAL"/>
            </w:pPr>
          </w:p>
        </w:tc>
      </w:tr>
      <w:tr w:rsidR="00587BE6" w14:paraId="16B6FACE" w14:textId="77777777" w:rsidTr="10FD8197">
        <w:trPr>
          <w:cantSplit/>
          <w:jc w:val="center"/>
        </w:trPr>
        <w:tc>
          <w:tcPr>
            <w:tcW w:w="5029" w:type="dxa"/>
          </w:tcPr>
          <w:p w14:paraId="67006F34" w14:textId="77777777" w:rsidR="00587BE6" w:rsidRDefault="00587BE6" w:rsidP="000F5FDC">
            <w:pPr>
              <w:pStyle w:val="TAL"/>
            </w:pPr>
          </w:p>
        </w:tc>
      </w:tr>
      <w:tr w:rsidR="00587BE6" w14:paraId="6755FA62" w14:textId="77777777" w:rsidTr="10FD8197">
        <w:trPr>
          <w:cantSplit/>
          <w:jc w:val="center"/>
        </w:trPr>
        <w:tc>
          <w:tcPr>
            <w:tcW w:w="5029" w:type="dxa"/>
          </w:tcPr>
          <w:p w14:paraId="04C07BB1" w14:textId="77777777" w:rsidR="00587BE6" w:rsidRDefault="00587BE6" w:rsidP="000F5FDC">
            <w:pPr>
              <w:pStyle w:val="TAL"/>
            </w:pPr>
          </w:p>
        </w:tc>
      </w:tr>
    </w:tbl>
    <w:p w14:paraId="68736D92" w14:textId="77777777" w:rsidR="00587BE6" w:rsidRPr="00641ED8" w:rsidRDefault="00587BE6" w:rsidP="00587BE6"/>
    <w:p w14:paraId="2F3F706D" w14:textId="77777777" w:rsidR="00587BE6" w:rsidRPr="001E489F" w:rsidRDefault="00587BE6" w:rsidP="00587BE6"/>
    <w:p w14:paraId="1E242AC9" w14:textId="61416455" w:rsidR="00236D1F" w:rsidRPr="00587BE6" w:rsidRDefault="00236D1F" w:rsidP="00587BE6"/>
    <w:sectPr w:rsidR="00236D1F" w:rsidRPr="00587BE6" w:rsidSect="00D32AF6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apan Shah (Nokia)" w:date="2026-01-27T08:51:00Z" w:initials="S(">
    <w:p w14:paraId="3B74381A" w14:textId="0A05A548" w:rsidR="000F2853" w:rsidRDefault="000F2853">
      <w:pPr>
        <w:pStyle w:val="CommentText"/>
      </w:pPr>
      <w:r>
        <w:rPr>
          <w:rStyle w:val="CommentReference"/>
        </w:rPr>
        <w:annotationRef/>
      </w:r>
      <w:r w:rsidRPr="72EB80F4">
        <w:t>List of KIs will be updated based on the conclusions</w:t>
      </w:r>
    </w:p>
  </w:comment>
  <w:comment w:id="1" w:author="Sapan" w:date="2026-01-27T08:58:00Z" w:initials="SS">
    <w:p w14:paraId="582D1F5E" w14:textId="77777777" w:rsidR="000F2853" w:rsidRDefault="000F2853" w:rsidP="000F2853">
      <w:pPr>
        <w:pStyle w:val="CommentText"/>
        <w:jc w:val="left"/>
      </w:pPr>
      <w:r>
        <w:rPr>
          <w:rStyle w:val="CommentReference"/>
        </w:rPr>
        <w:annotationRef/>
      </w:r>
      <w:r>
        <w:t>List of TSs can be updated based on conclusion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74381A" w15:done="0"/>
  <w15:commentEx w15:paraId="582D1F5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DC7371" w16cex:dateUtc="2026-01-27T03:21:00Z"/>
  <w16cex:commentExtensible w16cex:durableId="7B2A120C" w16cex:dateUtc="2026-01-27T03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74381A" w16cid:durableId="62DC7371"/>
  <w16cid:commentId w16cid:paraId="582D1F5E" w16cid:durableId="7B2A12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2E44C" w14:textId="77777777" w:rsidR="000B71EF" w:rsidRDefault="000B71EF">
      <w:r>
        <w:separator/>
      </w:r>
    </w:p>
  </w:endnote>
  <w:endnote w:type="continuationSeparator" w:id="0">
    <w:p w14:paraId="4525C973" w14:textId="77777777" w:rsidR="000B71EF" w:rsidRDefault="000B7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DFDBA" w14:textId="77777777" w:rsidR="000B71EF" w:rsidRDefault="000B71EF">
      <w:r>
        <w:separator/>
      </w:r>
    </w:p>
  </w:footnote>
  <w:footnote w:type="continuationSeparator" w:id="0">
    <w:p w14:paraId="68816F0E" w14:textId="77777777" w:rsidR="000B71EF" w:rsidRDefault="000B7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2D02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A95"/>
    <w:rsid w:val="00094F23"/>
    <w:rsid w:val="000967F4"/>
    <w:rsid w:val="000A6432"/>
    <w:rsid w:val="000B71EF"/>
    <w:rsid w:val="000C4D7F"/>
    <w:rsid w:val="000D6D78"/>
    <w:rsid w:val="000E0429"/>
    <w:rsid w:val="000E0437"/>
    <w:rsid w:val="000E6E3A"/>
    <w:rsid w:val="000F2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6B39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1594"/>
    <w:rsid w:val="001E489F"/>
    <w:rsid w:val="001E6729"/>
    <w:rsid w:val="001F7418"/>
    <w:rsid w:val="001F7653"/>
    <w:rsid w:val="001F7D38"/>
    <w:rsid w:val="00205407"/>
    <w:rsid w:val="002070CB"/>
    <w:rsid w:val="0021759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747B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1F34"/>
    <w:rsid w:val="002B074C"/>
    <w:rsid w:val="002B2FE7"/>
    <w:rsid w:val="002B34EA"/>
    <w:rsid w:val="002B5361"/>
    <w:rsid w:val="002C1BA4"/>
    <w:rsid w:val="002C47B8"/>
    <w:rsid w:val="002D10E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C08"/>
    <w:rsid w:val="003B2EA3"/>
    <w:rsid w:val="003B68CD"/>
    <w:rsid w:val="003D1091"/>
    <w:rsid w:val="003D4593"/>
    <w:rsid w:val="003E29F7"/>
    <w:rsid w:val="003E2C8B"/>
    <w:rsid w:val="003E410D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37C4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272A"/>
    <w:rsid w:val="004C4C9B"/>
    <w:rsid w:val="004D2FA0"/>
    <w:rsid w:val="004D4AF0"/>
    <w:rsid w:val="004E1010"/>
    <w:rsid w:val="004F4172"/>
    <w:rsid w:val="004F6E20"/>
    <w:rsid w:val="0050202A"/>
    <w:rsid w:val="00507903"/>
    <w:rsid w:val="0052032E"/>
    <w:rsid w:val="00521896"/>
    <w:rsid w:val="00522A80"/>
    <w:rsid w:val="00535A39"/>
    <w:rsid w:val="005417B1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87BE6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13D3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E1"/>
    <w:rsid w:val="006B3B39"/>
    <w:rsid w:val="006B4BC6"/>
    <w:rsid w:val="006D03E2"/>
    <w:rsid w:val="006D0A8E"/>
    <w:rsid w:val="006D3D54"/>
    <w:rsid w:val="006E0D1B"/>
    <w:rsid w:val="006E1A49"/>
    <w:rsid w:val="006E3A55"/>
    <w:rsid w:val="006F0D8C"/>
    <w:rsid w:val="006F1B00"/>
    <w:rsid w:val="006F2EEB"/>
    <w:rsid w:val="006F4B7A"/>
    <w:rsid w:val="00700A59"/>
    <w:rsid w:val="00701560"/>
    <w:rsid w:val="0070242B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5F7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58C4"/>
    <w:rsid w:val="007C767B"/>
    <w:rsid w:val="007D3C7C"/>
    <w:rsid w:val="007D687A"/>
    <w:rsid w:val="007E0ED8"/>
    <w:rsid w:val="007E1BA0"/>
    <w:rsid w:val="007E3769"/>
    <w:rsid w:val="007F1DEC"/>
    <w:rsid w:val="007F2297"/>
    <w:rsid w:val="007F55EC"/>
    <w:rsid w:val="007F6574"/>
    <w:rsid w:val="00831057"/>
    <w:rsid w:val="00837EF8"/>
    <w:rsid w:val="0084119C"/>
    <w:rsid w:val="00845039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2AEC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4DD5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35B2"/>
    <w:rsid w:val="00A8479D"/>
    <w:rsid w:val="00A906A4"/>
    <w:rsid w:val="00A93837"/>
    <w:rsid w:val="00A97953"/>
    <w:rsid w:val="00AA574E"/>
    <w:rsid w:val="00AD324E"/>
    <w:rsid w:val="00AD5B51"/>
    <w:rsid w:val="00AD7B78"/>
    <w:rsid w:val="00AE48DC"/>
    <w:rsid w:val="00AF176B"/>
    <w:rsid w:val="00AF4118"/>
    <w:rsid w:val="00B00077"/>
    <w:rsid w:val="00B0194A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633CE"/>
    <w:rsid w:val="00B75CE0"/>
    <w:rsid w:val="00B80C5E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59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93702"/>
    <w:rsid w:val="00C94A99"/>
    <w:rsid w:val="00CA2B4F"/>
    <w:rsid w:val="00CA5231"/>
    <w:rsid w:val="00CA5DB0"/>
    <w:rsid w:val="00CB2434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46A26"/>
    <w:rsid w:val="00D57CD2"/>
    <w:rsid w:val="00D57E66"/>
    <w:rsid w:val="00D64ED0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78C"/>
    <w:rsid w:val="00DD0AAB"/>
    <w:rsid w:val="00DD3C66"/>
    <w:rsid w:val="00DD40D2"/>
    <w:rsid w:val="00DE5BBF"/>
    <w:rsid w:val="00DF01BE"/>
    <w:rsid w:val="00DF7030"/>
    <w:rsid w:val="00E013A9"/>
    <w:rsid w:val="00E03A99"/>
    <w:rsid w:val="00E041CD"/>
    <w:rsid w:val="00E06534"/>
    <w:rsid w:val="00E126A5"/>
    <w:rsid w:val="00E1463F"/>
    <w:rsid w:val="00E31654"/>
    <w:rsid w:val="00E34AA9"/>
    <w:rsid w:val="00E363A9"/>
    <w:rsid w:val="00E413E0"/>
    <w:rsid w:val="00E53AE3"/>
    <w:rsid w:val="00E546BA"/>
    <w:rsid w:val="00E5574A"/>
    <w:rsid w:val="00E64FB2"/>
    <w:rsid w:val="00E67B7D"/>
    <w:rsid w:val="00E72BAC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1C7B"/>
    <w:rsid w:val="00F73104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2A3D"/>
    <w:rsid w:val="00FC643D"/>
    <w:rsid w:val="00FD1DAF"/>
    <w:rsid w:val="00FE3DCC"/>
    <w:rsid w:val="00FE53C8"/>
    <w:rsid w:val="00FE5FB7"/>
    <w:rsid w:val="00FE7518"/>
    <w:rsid w:val="00FF44E4"/>
    <w:rsid w:val="04EB43AC"/>
    <w:rsid w:val="04FFB5E2"/>
    <w:rsid w:val="10FD8197"/>
    <w:rsid w:val="117BB1FF"/>
    <w:rsid w:val="1DFAE39F"/>
    <w:rsid w:val="1EBA14AB"/>
    <w:rsid w:val="2F70BA9A"/>
    <w:rsid w:val="3ABDB5BE"/>
    <w:rsid w:val="3B15954C"/>
    <w:rsid w:val="46D89FF8"/>
    <w:rsid w:val="63A7DFA3"/>
    <w:rsid w:val="66D05926"/>
    <w:rsid w:val="68164795"/>
    <w:rsid w:val="69A6ED59"/>
    <w:rsid w:val="6BC1EAD0"/>
    <w:rsid w:val="7E7F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9D4DD5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4DD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4DD5"/>
    <w:rPr>
      <w:rFonts w:eastAsia="SimSun"/>
      <w:lang w:eastAsia="en-US"/>
    </w:rPr>
  </w:style>
  <w:style w:type="paragraph" w:styleId="List2">
    <w:name w:val="List 2"/>
    <w:basedOn w:val="Normal"/>
    <w:rsid w:val="009D4DD5"/>
    <w:pPr>
      <w:ind w:left="720" w:hanging="360"/>
      <w:contextualSpacing/>
    </w:pPr>
  </w:style>
  <w:style w:type="paragraph" w:customStyle="1" w:styleId="NO">
    <w:name w:val="NO"/>
    <w:basedOn w:val="Normal"/>
    <w:link w:val="NOChar"/>
    <w:qFormat/>
    <w:rsid w:val="009D4DD5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locked/>
    <w:rsid w:val="009D4DD5"/>
    <w:rPr>
      <w:rFonts w:eastAsia="SimSun"/>
      <w:lang w:eastAsia="en-US"/>
    </w:rPr>
  </w:style>
  <w:style w:type="character" w:styleId="Hyperlink">
    <w:name w:val="Hyperlink"/>
    <w:basedOn w:val="DefaultParagraphFont"/>
    <w:rsid w:val="00B80C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0C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175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175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175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17598"/>
    <w:rPr>
      <w:rFonts w:ascii="Arial" w:hAnsi="Arial"/>
      <w:b/>
      <w:bCs/>
      <w:lang w:eastAsia="en-US"/>
    </w:rPr>
  </w:style>
  <w:style w:type="paragraph" w:customStyle="1" w:styleId="B3">
    <w:name w:val="B3"/>
    <w:basedOn w:val="Normal"/>
    <w:rsid w:val="005417B1"/>
    <w:pPr>
      <w:spacing w:after="180"/>
      <w:ind w:left="1135" w:hanging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mailto:sapan.shah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RBI5PAMIO524-1616901215-68204</_dlc_DocId>
    <_dlc_DocIdUrl xmlns="71c5aaf6-e6ce-465b-b873-5148d2a4c105">
      <Url>https://nokia.sharepoint.com/sites/gxp/_layouts/15/DocIdRedir.aspx?ID=RBI5PAMIO524-1616901215-68204</Url>
      <Description>RBI5PAMIO524-1616901215-68204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6891ED43-922A-4A79-8B3D-9E7A29FDAF9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2B8FC0-E92B-4352-A546-A5108FEED4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DEB6481-39F2-4BD1-B32E-7D62079614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E97B-B86A-4BD2-8563-46C3B18DE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CC30734-4C8B-4AB2-BBDA-4C78B560C0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737</Words>
  <Characters>4053</Characters>
  <Application>Microsoft Office Word</Application>
  <DocSecurity>0</DocSecurity>
  <Lines>172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Sapan_rev1</cp:lastModifiedBy>
  <cp:revision>13</cp:revision>
  <cp:lastPrinted>2001-04-23T09:30:00Z</cp:lastPrinted>
  <dcterms:created xsi:type="dcterms:W3CDTF">2026-01-30T07:10:00Z</dcterms:created>
  <dcterms:modified xsi:type="dcterms:W3CDTF">2026-02-12T20:09:00Z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5b470778-beff-45f6-ad1f-08c30c997ab8</vt:lpwstr>
  </property>
  <property fmtid="{D5CDD505-2E9C-101B-9397-08002B2CF9AE}" pid="4" name="MediaServiceImageTags">
    <vt:lpwstr/>
  </property>
</Properties>
</file>